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291" w:rsidRDefault="00C11291" w:rsidP="00C11291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Unit </w:t>
      </w:r>
      <w:r w:rsidR="00867740">
        <w:rPr>
          <w:rFonts w:ascii="Century Gothic" w:hAnsi="Century Gothic"/>
          <w:sz w:val="24"/>
          <w:szCs w:val="24"/>
        </w:rPr>
        <w:t>1</w:t>
      </w:r>
    </w:p>
    <w:p w:rsidR="00C11291" w:rsidRPr="00C11291" w:rsidRDefault="00C11291" w:rsidP="00C11291">
      <w:pPr>
        <w:jc w:val="center"/>
        <w:rPr>
          <w:rFonts w:ascii="Century Gothic" w:hAnsi="Century Gothic"/>
          <w:b/>
          <w:i/>
          <w:sz w:val="48"/>
          <w:szCs w:val="48"/>
        </w:rPr>
      </w:pPr>
      <w:r w:rsidRPr="00C11291">
        <w:rPr>
          <w:rFonts w:ascii="Century Gothic" w:hAnsi="Century Gothic"/>
          <w:b/>
          <w:i/>
          <w:sz w:val="48"/>
          <w:szCs w:val="48"/>
        </w:rPr>
        <w:t>A Season for Chapters</w:t>
      </w:r>
    </w:p>
    <w:p w:rsidR="00C11291" w:rsidRDefault="00C11291" w:rsidP="00C11291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2</w:t>
      </w:r>
      <w:r w:rsidRPr="00C11291">
        <w:rPr>
          <w:rFonts w:ascii="Century Gothic" w:hAnsi="Century Gothic"/>
          <w:sz w:val="24"/>
          <w:szCs w:val="24"/>
          <w:vertAlign w:val="superscript"/>
        </w:rPr>
        <w:t>nd</w:t>
      </w:r>
      <w:r>
        <w:rPr>
          <w:rFonts w:ascii="Century Gothic" w:hAnsi="Century Gothic"/>
          <w:sz w:val="24"/>
          <w:szCs w:val="24"/>
        </w:rPr>
        <w:t xml:space="preserve"> Grade Language Arts </w:t>
      </w:r>
    </w:p>
    <w:p w:rsidR="00C11291" w:rsidRDefault="00C11291" w:rsidP="00C11291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Week </w:t>
      </w:r>
      <w:r w:rsidR="00867740">
        <w:rPr>
          <w:rFonts w:ascii="Century Gothic" w:hAnsi="Century Gothic"/>
          <w:sz w:val="24"/>
          <w:szCs w:val="24"/>
        </w:rPr>
        <w:t>2</w:t>
      </w:r>
      <w:r w:rsidR="00DA3224">
        <w:rPr>
          <w:rFonts w:ascii="Century Gothic" w:hAnsi="Century Gothic"/>
          <w:sz w:val="24"/>
          <w:szCs w:val="24"/>
        </w:rPr>
        <w:t xml:space="preserve"> Sept. 12-16</w:t>
      </w:r>
    </w:p>
    <w:p w:rsidR="00C11291" w:rsidRDefault="00C11291" w:rsidP="00C11291">
      <w:pPr>
        <w:jc w:val="center"/>
        <w:rPr>
          <w:rFonts w:ascii="Century Gothic" w:hAnsi="Century Gothic"/>
          <w:sz w:val="24"/>
          <w:szCs w:val="24"/>
        </w:rPr>
      </w:pPr>
    </w:p>
    <w:p w:rsidR="00C11291" w:rsidRDefault="00C11291" w:rsidP="00C11291">
      <w:pPr>
        <w:rPr>
          <w:rFonts w:ascii="Century Gothic" w:hAnsi="Century Gothic"/>
          <w:b/>
          <w:i/>
          <w:sz w:val="32"/>
          <w:szCs w:val="32"/>
          <w:u w:val="single"/>
        </w:rPr>
      </w:pPr>
      <w:r>
        <w:rPr>
          <w:rFonts w:ascii="Century Gothic" w:hAnsi="Century Gothic"/>
          <w:b/>
          <w:i/>
          <w:sz w:val="32"/>
          <w:szCs w:val="32"/>
          <w:u w:val="single"/>
        </w:rPr>
        <w:t>Objective</w:t>
      </w:r>
    </w:p>
    <w:p w:rsidR="00C11291" w:rsidRDefault="00DA3224" w:rsidP="00DA3224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Identify Main Idea of Paragraph</w:t>
      </w:r>
    </w:p>
    <w:p w:rsidR="00DA3224" w:rsidRDefault="00DA3224" w:rsidP="00DA3224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Recognize beginning and End of Paragraph</w:t>
      </w:r>
    </w:p>
    <w:p w:rsidR="00836701" w:rsidRPr="00DA3224" w:rsidRDefault="00836701" w:rsidP="00DA3224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Summer season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11291" w:rsidTr="00C11291">
        <w:tc>
          <w:tcPr>
            <w:tcW w:w="5508" w:type="dxa"/>
          </w:tcPr>
          <w:p w:rsidR="00C11291" w:rsidRDefault="00C11291" w:rsidP="00C11291">
            <w:pPr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Shared Reading</w:t>
            </w:r>
          </w:p>
          <w:p w:rsidR="00836701" w:rsidRPr="00267375" w:rsidRDefault="00836701" w:rsidP="00836701">
            <w:pPr>
              <w:rPr>
                <w:rFonts w:ascii="Century Gothic" w:hAnsi="Century Gothic"/>
                <w:sz w:val="20"/>
                <w:szCs w:val="20"/>
              </w:rPr>
            </w:pPr>
            <w:r w:rsidRPr="00267375">
              <w:rPr>
                <w:rFonts w:ascii="Century Gothic" w:hAnsi="Century Gothic"/>
                <w:sz w:val="20"/>
                <w:szCs w:val="20"/>
              </w:rPr>
              <w:t>“Summer Song”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      </w:t>
            </w:r>
          </w:p>
          <w:p w:rsidR="00836701" w:rsidRDefault="00836701" w:rsidP="00836701">
            <w:pPr>
              <w:rPr>
                <w:rFonts w:ascii="Century Gothic" w:hAnsi="Century Gothic"/>
                <w:sz w:val="20"/>
                <w:szCs w:val="20"/>
              </w:rPr>
            </w:pPr>
            <w:r w:rsidRPr="00267375">
              <w:rPr>
                <w:rFonts w:ascii="Century Gothic" w:hAnsi="Century Gothic"/>
                <w:sz w:val="20"/>
                <w:szCs w:val="20"/>
              </w:rPr>
              <w:t>“Knoxville Tennessee”</w:t>
            </w:r>
          </w:p>
          <w:p w:rsidR="00836701" w:rsidRDefault="00836701" w:rsidP="0083670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“Summer Morning”</w:t>
            </w:r>
          </w:p>
          <w:p w:rsidR="00836701" w:rsidRDefault="00836701" w:rsidP="0083670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“In the Summer”</w:t>
            </w:r>
          </w:p>
          <w:p w:rsidR="00732D0D" w:rsidRDefault="00732D0D" w:rsidP="0083670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“Mosquitoes, Mosquitoes” by Jack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Prelutsky</w:t>
            </w:r>
            <w:proofErr w:type="spellEnd"/>
          </w:p>
          <w:p w:rsidR="00836701" w:rsidRPr="00DA3224" w:rsidRDefault="00836701" w:rsidP="00C11291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5508" w:type="dxa"/>
          </w:tcPr>
          <w:p w:rsidR="00C11291" w:rsidRDefault="00C11291" w:rsidP="00C11291">
            <w:pPr>
              <w:rPr>
                <w:rFonts w:ascii="Century Gothic" w:hAnsi="Century Gothic"/>
                <w:b/>
                <w:color w:val="FF0000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Interactive  Writing</w:t>
            </w:r>
          </w:p>
          <w:p w:rsidR="00DC4C2D" w:rsidRPr="00DC4C2D" w:rsidRDefault="00DC4C2D" w:rsidP="00DC4C2D">
            <w:pPr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Create class story about “Summer” ( Main Idea)</w:t>
            </w:r>
          </w:p>
        </w:tc>
      </w:tr>
      <w:tr w:rsidR="00C11291" w:rsidTr="00C11291">
        <w:tc>
          <w:tcPr>
            <w:tcW w:w="5508" w:type="dxa"/>
          </w:tcPr>
          <w:p w:rsidR="00C11291" w:rsidRDefault="00C11291" w:rsidP="00C11291">
            <w:pPr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Read Aloud</w:t>
            </w:r>
          </w:p>
          <w:p w:rsidR="00836701" w:rsidRPr="00267375" w:rsidRDefault="00836701" w:rsidP="00836701">
            <w:pPr>
              <w:pStyle w:val="ListParagraph"/>
              <w:numPr>
                <w:ilvl w:val="0"/>
                <w:numId w:val="4"/>
              </w:numPr>
              <w:spacing w:after="45" w:line="255" w:lineRule="atLeast"/>
              <w:textAlignment w:val="top"/>
              <w:rPr>
                <w:rFonts w:ascii="Century Gothic" w:eastAsia="Times New Roman" w:hAnsi="Century Gothic" w:cs="Times New Roman"/>
                <w:color w:val="595959"/>
                <w:sz w:val="20"/>
                <w:szCs w:val="20"/>
              </w:rPr>
            </w:pPr>
            <w:r w:rsidRPr="00267375">
              <w:rPr>
                <w:rFonts w:ascii="Century Gothic" w:eastAsia="Times New Roman" w:hAnsi="Century Gothic" w:cs="Times New Roman"/>
                <w:i/>
                <w:iCs/>
                <w:color w:val="595959"/>
                <w:sz w:val="20"/>
                <w:szCs w:val="20"/>
              </w:rPr>
              <w:t>The Days of Summer </w:t>
            </w:r>
            <w:r w:rsidRPr="00267375">
              <w:rPr>
                <w:rFonts w:ascii="Century Gothic" w:eastAsia="Times New Roman" w:hAnsi="Century Gothic" w:cs="Times New Roman"/>
                <w:color w:val="595959"/>
                <w:sz w:val="20"/>
                <w:szCs w:val="20"/>
              </w:rPr>
              <w:t xml:space="preserve">(Eve Bunting and William Low) </w:t>
            </w:r>
          </w:p>
          <w:p w:rsidR="00836701" w:rsidRDefault="00836701" w:rsidP="00836701">
            <w:pPr>
              <w:pStyle w:val="ListParagraph"/>
              <w:numPr>
                <w:ilvl w:val="0"/>
                <w:numId w:val="4"/>
              </w:numPr>
              <w:spacing w:after="45" w:line="255" w:lineRule="atLeast"/>
              <w:textAlignment w:val="top"/>
              <w:rPr>
                <w:rFonts w:ascii="Century Gothic" w:eastAsia="Times New Roman" w:hAnsi="Century Gothic" w:cs="Times New Roman"/>
                <w:color w:val="595959"/>
                <w:sz w:val="20"/>
                <w:szCs w:val="20"/>
              </w:rPr>
            </w:pPr>
            <w:r w:rsidRPr="00267375">
              <w:rPr>
                <w:rFonts w:ascii="Century Gothic" w:eastAsia="Times New Roman" w:hAnsi="Century Gothic" w:cs="Times New Roman"/>
                <w:i/>
                <w:iCs/>
                <w:color w:val="595959"/>
                <w:sz w:val="20"/>
                <w:szCs w:val="20"/>
              </w:rPr>
              <w:t xml:space="preserve">How Do You Know </w:t>
            </w:r>
            <w:proofErr w:type="gramStart"/>
            <w:r w:rsidRPr="00267375">
              <w:rPr>
                <w:rFonts w:ascii="Century Gothic" w:eastAsia="Times New Roman" w:hAnsi="Century Gothic" w:cs="Times New Roman"/>
                <w:i/>
                <w:iCs/>
                <w:color w:val="595959"/>
                <w:sz w:val="20"/>
                <w:szCs w:val="20"/>
              </w:rPr>
              <w:t>It’s</w:t>
            </w:r>
            <w:proofErr w:type="gramEnd"/>
            <w:r w:rsidRPr="00267375">
              <w:rPr>
                <w:rFonts w:ascii="Century Gothic" w:eastAsia="Times New Roman" w:hAnsi="Century Gothic" w:cs="Times New Roman"/>
                <w:i/>
                <w:iCs/>
                <w:color w:val="595959"/>
                <w:sz w:val="20"/>
                <w:szCs w:val="20"/>
              </w:rPr>
              <w:t xml:space="preserve"> Summer? </w:t>
            </w:r>
            <w:r w:rsidRPr="00267375">
              <w:rPr>
                <w:rFonts w:ascii="Century Gothic" w:eastAsia="Times New Roman" w:hAnsi="Century Gothic" w:cs="Times New Roman"/>
                <w:color w:val="595959"/>
                <w:sz w:val="20"/>
                <w:szCs w:val="20"/>
              </w:rPr>
              <w:t xml:space="preserve">(Rookie Read-About Science) (Allan Fowler) </w:t>
            </w:r>
          </w:p>
          <w:p w:rsidR="00836701" w:rsidRPr="009E7740" w:rsidRDefault="00836701" w:rsidP="00836701">
            <w:pPr>
              <w:pStyle w:val="ListParagraph"/>
              <w:numPr>
                <w:ilvl w:val="0"/>
                <w:numId w:val="4"/>
              </w:numPr>
              <w:spacing w:after="45" w:line="255" w:lineRule="atLeast"/>
              <w:textAlignment w:val="top"/>
              <w:rPr>
                <w:rFonts w:ascii="Century Gothic" w:eastAsia="Times New Roman" w:hAnsi="Century Gothic" w:cs="Times New Roman"/>
                <w:color w:val="595959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i/>
                <w:iCs/>
                <w:color w:val="595959"/>
                <w:sz w:val="20"/>
                <w:szCs w:val="20"/>
              </w:rPr>
              <w:t>Skip through the Seasons (Stella Blackstone</w:t>
            </w:r>
            <w:r>
              <w:rPr>
                <w:rFonts w:ascii="Century Gothic" w:eastAsia="Times New Roman" w:hAnsi="Century Gothic" w:cs="Times New Roman"/>
                <w:color w:val="595959"/>
                <w:sz w:val="20"/>
                <w:szCs w:val="20"/>
              </w:rPr>
              <w:t xml:space="preserve"> Maria </w:t>
            </w:r>
            <w:proofErr w:type="spellStart"/>
            <w:r>
              <w:rPr>
                <w:rFonts w:ascii="Century Gothic" w:eastAsia="Times New Roman" w:hAnsi="Century Gothic" w:cs="Times New Roman"/>
                <w:color w:val="595959"/>
                <w:sz w:val="20"/>
                <w:szCs w:val="20"/>
              </w:rPr>
              <w:t>Carluccio</w:t>
            </w:r>
            <w:proofErr w:type="spellEnd"/>
            <w:r>
              <w:rPr>
                <w:rFonts w:ascii="Century Gothic" w:eastAsia="Times New Roman" w:hAnsi="Century Gothic" w:cs="Times New Roman"/>
                <w:color w:val="595959"/>
                <w:sz w:val="20"/>
                <w:szCs w:val="20"/>
              </w:rPr>
              <w:t>)</w:t>
            </w:r>
          </w:p>
          <w:p w:rsidR="00836701" w:rsidRPr="00DA3224" w:rsidRDefault="00836701" w:rsidP="00C11291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5508" w:type="dxa"/>
          </w:tcPr>
          <w:p w:rsidR="00C11291" w:rsidRDefault="00C11291" w:rsidP="00C11291">
            <w:pPr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Independent Writing</w:t>
            </w:r>
          </w:p>
          <w:p w:rsidR="00DC4C2D" w:rsidRPr="00DC4C2D" w:rsidRDefault="00DC4C2D" w:rsidP="00DC4C2D">
            <w:pPr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Have students write about what kind of things they do in the Summer.</w:t>
            </w:r>
          </w:p>
        </w:tc>
      </w:tr>
      <w:tr w:rsidR="00C11291" w:rsidTr="00C11291">
        <w:tc>
          <w:tcPr>
            <w:tcW w:w="5508" w:type="dxa"/>
          </w:tcPr>
          <w:p w:rsidR="00C11291" w:rsidRDefault="00C11291" w:rsidP="00C11291">
            <w:pPr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Literacy Centers/ Independent Work</w:t>
            </w:r>
          </w:p>
          <w:p w:rsidR="00DA3224" w:rsidRDefault="00DA3224" w:rsidP="00C1129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Main Idea master</w:t>
            </w:r>
          </w:p>
          <w:p w:rsidR="00DA3224" w:rsidRDefault="00DA3224" w:rsidP="00C1129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Beginning and ending master</w:t>
            </w:r>
          </w:p>
          <w:p w:rsidR="00DA3224" w:rsidRPr="00DA3224" w:rsidRDefault="00DA3224" w:rsidP="00C1129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Illustrate beginning, middle, end of story</w:t>
            </w:r>
          </w:p>
        </w:tc>
        <w:tc>
          <w:tcPr>
            <w:tcW w:w="5508" w:type="dxa"/>
          </w:tcPr>
          <w:p w:rsidR="00DA3224" w:rsidRPr="00B965FF" w:rsidRDefault="00C11291" w:rsidP="00C11291">
            <w:pPr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Phonics/Spelling</w:t>
            </w:r>
            <w:r w:rsidR="00B965FF">
              <w:rPr>
                <w:rFonts w:ascii="Century Gothic" w:hAnsi="Century Gothic"/>
                <w:b/>
                <w:sz w:val="24"/>
                <w:szCs w:val="24"/>
              </w:rPr>
              <w:t>/</w:t>
            </w:r>
            <w:r w:rsidR="00B965FF">
              <w:rPr>
                <w:rFonts w:ascii="Century Gothic" w:hAnsi="Century Gothic"/>
                <w:b/>
                <w:color w:val="FF0000"/>
                <w:sz w:val="24"/>
                <w:szCs w:val="24"/>
              </w:rPr>
              <w:t>Grammer</w:t>
            </w:r>
          </w:p>
          <w:p w:rsidR="00DA3224" w:rsidRDefault="00DA3224" w:rsidP="00C11291">
            <w:pPr>
              <w:rPr>
                <w:rFonts w:ascii="Century Gothic" w:hAnsi="Century Gothic"/>
                <w:sz w:val="20"/>
                <w:szCs w:val="20"/>
              </w:rPr>
            </w:pPr>
            <w:r w:rsidRPr="002843C8">
              <w:rPr>
                <w:rFonts w:ascii="Century Gothic" w:hAnsi="Century Gothic"/>
                <w:sz w:val="20"/>
                <w:szCs w:val="20"/>
              </w:rPr>
              <w:t>short vowels (</w:t>
            </w:r>
            <w:proofErr w:type="spellStart"/>
            <w:r w:rsidRPr="002843C8">
              <w:rPr>
                <w:rFonts w:ascii="Century Gothic" w:hAnsi="Century Gothic"/>
                <w:sz w:val="20"/>
                <w:szCs w:val="20"/>
              </w:rPr>
              <w:t>cvc</w:t>
            </w:r>
            <w:proofErr w:type="spellEnd"/>
            <w:r w:rsidRPr="002843C8"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proofErr w:type="spellStart"/>
            <w:r w:rsidRPr="002843C8">
              <w:rPr>
                <w:rFonts w:ascii="Century Gothic" w:hAnsi="Century Gothic"/>
                <w:sz w:val="20"/>
                <w:szCs w:val="20"/>
              </w:rPr>
              <w:t>cvvc</w:t>
            </w:r>
            <w:proofErr w:type="spellEnd"/>
            <w:r w:rsidRPr="002843C8">
              <w:rPr>
                <w:rFonts w:ascii="Century Gothic" w:hAnsi="Century Gothic"/>
                <w:sz w:val="20"/>
                <w:szCs w:val="20"/>
              </w:rPr>
              <w:t>), long vowels (</w:t>
            </w:r>
            <w:proofErr w:type="spellStart"/>
            <w:r w:rsidRPr="002843C8">
              <w:rPr>
                <w:rFonts w:ascii="Century Gothic" w:hAnsi="Century Gothic"/>
                <w:sz w:val="20"/>
                <w:szCs w:val="20"/>
              </w:rPr>
              <w:t>vce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>)</w:t>
            </w:r>
          </w:p>
          <w:p w:rsidR="004D31FE" w:rsidRDefault="004D31FE" w:rsidP="00C11291">
            <w:pPr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</w:p>
          <w:p w:rsidR="004D31FE" w:rsidRDefault="004D31FE" w:rsidP="00C11291">
            <w:pPr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analogies</w:t>
            </w:r>
          </w:p>
          <w:p w:rsidR="004D31FE" w:rsidRPr="004D31FE" w:rsidRDefault="004D31FE" w:rsidP="00C11291">
            <w:pPr>
              <w:rPr>
                <w:rFonts w:ascii="Century Gothic" w:hAnsi="Century Gothic"/>
                <w:b/>
                <w:color w:val="FF0000"/>
                <w:sz w:val="20"/>
                <w:szCs w:val="20"/>
              </w:rPr>
            </w:pPr>
          </w:p>
        </w:tc>
      </w:tr>
      <w:tr w:rsidR="00DA3224" w:rsidTr="00C11291">
        <w:tc>
          <w:tcPr>
            <w:tcW w:w="5508" w:type="dxa"/>
          </w:tcPr>
          <w:p w:rsidR="00A0795E" w:rsidRDefault="00DA3224" w:rsidP="00C11291">
            <w:pPr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Vocabula</w:t>
            </w:r>
            <w:r w:rsidR="001C7545">
              <w:rPr>
                <w:rFonts w:ascii="Century Gothic" w:hAnsi="Century Gothic"/>
                <w:b/>
                <w:sz w:val="24"/>
                <w:szCs w:val="24"/>
              </w:rPr>
              <w:t>r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>y</w:t>
            </w:r>
            <w:r w:rsidR="00A0795E">
              <w:rPr>
                <w:rFonts w:ascii="Century Gothic" w:hAnsi="Century Gothic"/>
                <w:b/>
                <w:sz w:val="24"/>
                <w:szCs w:val="24"/>
              </w:rPr>
              <w:t xml:space="preserve">  </w:t>
            </w:r>
          </w:p>
          <w:p w:rsidR="00A0795E" w:rsidRPr="00A0795E" w:rsidRDefault="00A0795E" w:rsidP="00C11291">
            <w:pPr>
              <w:rPr>
                <w:rFonts w:ascii="Century Gothic" w:hAnsi="Century Gothic"/>
                <w:b/>
                <w:color w:val="FF0000"/>
                <w:sz w:val="24"/>
                <w:szCs w:val="24"/>
              </w:rPr>
            </w:pPr>
            <w:r w:rsidRPr="00A0795E">
              <w:rPr>
                <w:rFonts w:ascii="Century Gothic" w:hAnsi="Century Gothic"/>
                <w:b/>
                <w:color w:val="FF0000"/>
                <w:sz w:val="24"/>
                <w:szCs w:val="24"/>
              </w:rPr>
              <w:t>Asteri</w:t>
            </w:r>
            <w:r w:rsidR="000D130F">
              <w:rPr>
                <w:rFonts w:ascii="Century Gothic" w:hAnsi="Century Gothic"/>
                <w:b/>
                <w:color w:val="FF0000"/>
                <w:sz w:val="24"/>
                <w:szCs w:val="24"/>
              </w:rPr>
              <w:t>s</w:t>
            </w:r>
            <w:r w:rsidRPr="00A0795E">
              <w:rPr>
                <w:rFonts w:ascii="Century Gothic" w:hAnsi="Century Gothic"/>
                <w:b/>
                <w:color w:val="FF0000"/>
                <w:sz w:val="24"/>
                <w:szCs w:val="24"/>
              </w:rPr>
              <w:t>k indicates spelling word:</w:t>
            </w:r>
          </w:p>
          <w:p w:rsidR="00A0795E" w:rsidRPr="00A0795E" w:rsidRDefault="00A0795E" w:rsidP="00C11291">
            <w:pPr>
              <w:rPr>
                <w:rFonts w:ascii="Century Gothic" w:hAnsi="Century Gothic"/>
                <w:b/>
                <w:color w:val="FF0000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color w:val="FF0000"/>
                <w:sz w:val="24"/>
                <w:szCs w:val="24"/>
              </w:rPr>
              <w:t>***</w:t>
            </w:r>
            <w:r w:rsidRPr="00A0795E">
              <w:rPr>
                <w:rFonts w:ascii="Century Gothic" w:hAnsi="Century Gothic"/>
                <w:b/>
                <w:color w:val="FF0000"/>
                <w:sz w:val="24"/>
                <w:szCs w:val="24"/>
              </w:rPr>
              <w:t>loaf</w:t>
            </w:r>
            <w:r>
              <w:rPr>
                <w:rFonts w:ascii="Century Gothic" w:hAnsi="Century Gothic"/>
                <w:b/>
                <w:color w:val="FF0000"/>
                <w:sz w:val="24"/>
                <w:szCs w:val="24"/>
              </w:rPr>
              <w:t>***</w:t>
            </w:r>
            <w:r w:rsidRPr="00A0795E">
              <w:rPr>
                <w:rFonts w:ascii="Century Gothic" w:hAnsi="Century Gothic"/>
                <w:b/>
                <w:color w:val="FF0000"/>
                <w:sz w:val="24"/>
                <w:szCs w:val="24"/>
              </w:rPr>
              <w:t xml:space="preserve">  </w:t>
            </w:r>
          </w:p>
          <w:p w:rsidR="00A0795E" w:rsidRPr="00A0795E" w:rsidRDefault="00A0795E" w:rsidP="00C11291">
            <w:pPr>
              <w:rPr>
                <w:rFonts w:ascii="Century Gothic" w:hAnsi="Century Gothic"/>
                <w:b/>
                <w:color w:val="FF0000"/>
                <w:sz w:val="24"/>
                <w:szCs w:val="24"/>
              </w:rPr>
            </w:pPr>
            <w:r w:rsidRPr="00A0795E">
              <w:rPr>
                <w:rFonts w:ascii="Century Gothic" w:hAnsi="Century Gothic"/>
                <w:b/>
                <w:color w:val="FF0000"/>
                <w:sz w:val="24"/>
                <w:szCs w:val="24"/>
              </w:rPr>
              <w:t xml:space="preserve">quiet  </w:t>
            </w:r>
          </w:p>
          <w:p w:rsidR="00DA3224" w:rsidRDefault="00A0795E" w:rsidP="00C11291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A0795E">
              <w:rPr>
                <w:rFonts w:ascii="Century Gothic" w:hAnsi="Century Gothic"/>
                <w:b/>
                <w:color w:val="FF0000"/>
                <w:sz w:val="24"/>
                <w:szCs w:val="24"/>
              </w:rPr>
              <w:t>still</w:t>
            </w:r>
          </w:p>
          <w:p w:rsidR="00DA3224" w:rsidRDefault="00DA3224" w:rsidP="00DA3224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/>
                <w:sz w:val="20"/>
                <w:szCs w:val="20"/>
              </w:rPr>
            </w:pPr>
            <w:r w:rsidRPr="00DA3224">
              <w:rPr>
                <w:rFonts w:ascii="Century Gothic" w:hAnsi="Century Gothic"/>
                <w:sz w:val="20"/>
                <w:szCs w:val="20"/>
              </w:rPr>
              <w:t>Main Idea</w:t>
            </w:r>
          </w:p>
          <w:p w:rsidR="00DA3224" w:rsidRDefault="00DA3224" w:rsidP="00DA3224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Beginning</w:t>
            </w:r>
          </w:p>
          <w:p w:rsidR="00DA3224" w:rsidRDefault="00DA3224" w:rsidP="00DA3224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Introduction</w:t>
            </w:r>
          </w:p>
          <w:p w:rsidR="00DA3224" w:rsidRDefault="00DA3224" w:rsidP="00DA3224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Illustrator</w:t>
            </w:r>
          </w:p>
          <w:p w:rsidR="00A0795E" w:rsidRPr="00A0795E" w:rsidRDefault="00A0795E" w:rsidP="00A0795E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</w:t>
            </w:r>
            <w:r w:rsidR="00DA3224">
              <w:rPr>
                <w:rFonts w:ascii="Century Gothic" w:hAnsi="Century Gothic"/>
                <w:sz w:val="20"/>
                <w:szCs w:val="20"/>
              </w:rPr>
              <w:t>uthor</w:t>
            </w:r>
          </w:p>
          <w:p w:rsidR="00A0795E" w:rsidRPr="00A0795E" w:rsidRDefault="00A0795E" w:rsidP="00A0795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508" w:type="dxa"/>
          </w:tcPr>
          <w:p w:rsidR="00DA3224" w:rsidRPr="009C6B77" w:rsidRDefault="009C6B77" w:rsidP="00C11291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9C6B77">
              <w:rPr>
                <w:rFonts w:ascii="Century Gothic" w:hAnsi="Century Gothic"/>
                <w:b/>
                <w:sz w:val="24"/>
                <w:szCs w:val="24"/>
              </w:rPr>
              <w:t>Content</w:t>
            </w:r>
          </w:p>
        </w:tc>
      </w:tr>
      <w:tr w:rsidR="001C7545" w:rsidTr="00C11291">
        <w:tc>
          <w:tcPr>
            <w:tcW w:w="5508" w:type="dxa"/>
          </w:tcPr>
          <w:p w:rsidR="001C7545" w:rsidRDefault="001C7545" w:rsidP="00C11291">
            <w:pPr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Rubrics/Assessments</w:t>
            </w:r>
          </w:p>
          <w:p w:rsidR="001C7545" w:rsidRDefault="001C7545" w:rsidP="00C1129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Spelling Test</w:t>
            </w:r>
            <w:r w:rsidR="00374741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1C7545" w:rsidRPr="001C7545" w:rsidRDefault="001C7545" w:rsidP="00C112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1C7545" w:rsidRDefault="001C7545" w:rsidP="00C11291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1C7545" w:rsidRDefault="001C7545" w:rsidP="00C11291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1C7545" w:rsidRDefault="001C7545" w:rsidP="00C11291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1C7545" w:rsidRDefault="001C7545" w:rsidP="00C11291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5508" w:type="dxa"/>
          </w:tcPr>
          <w:p w:rsidR="001C7545" w:rsidRDefault="00DB765D" w:rsidP="00C11291">
            <w:pPr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Technology</w:t>
            </w:r>
          </w:p>
          <w:p w:rsidR="00DB765D" w:rsidRPr="00DB765D" w:rsidRDefault="005F21D5" w:rsidP="00C11291">
            <w:pPr>
              <w:rPr>
                <w:rFonts w:ascii="Century Gothic" w:hAnsi="Century Gothic"/>
                <w:b/>
                <w:color w:val="C0504D" w:themeColor="accent2"/>
                <w:sz w:val="24"/>
                <w:szCs w:val="24"/>
              </w:rPr>
            </w:pPr>
            <w:hyperlink r:id="rId5" w:history="1">
              <w:r w:rsidR="00DB765D" w:rsidRPr="002A26E6">
                <w:rPr>
                  <w:rStyle w:val="Hyperlink"/>
                  <w:rFonts w:ascii="Century Gothic" w:hAnsi="Century Gothic"/>
                  <w:b/>
                  <w:sz w:val="24"/>
                  <w:szCs w:val="24"/>
                </w:rPr>
                <w:t>http://www.quia.com/cb/254372.html</w:t>
              </w:r>
            </w:hyperlink>
            <w:r w:rsidR="00DB765D">
              <w:rPr>
                <w:rFonts w:ascii="Century Gothic" w:hAnsi="Century Gothic"/>
                <w:b/>
                <w:color w:val="C0504D" w:themeColor="accent2"/>
                <w:sz w:val="24"/>
                <w:szCs w:val="24"/>
              </w:rPr>
              <w:t xml:space="preserve"> (analogies for partner work)</w:t>
            </w:r>
          </w:p>
        </w:tc>
      </w:tr>
    </w:tbl>
    <w:p w:rsidR="00C11291" w:rsidRPr="00C11291" w:rsidRDefault="00C11291" w:rsidP="00C11291">
      <w:pPr>
        <w:rPr>
          <w:rFonts w:ascii="Century Gothic" w:hAnsi="Century Gothic"/>
          <w:sz w:val="24"/>
          <w:szCs w:val="24"/>
        </w:rPr>
      </w:pPr>
    </w:p>
    <w:sectPr w:rsidR="00C11291" w:rsidRPr="00C11291" w:rsidSect="00C1129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F463D"/>
    <w:multiLevelType w:val="hybridMultilevel"/>
    <w:tmpl w:val="879CF27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C4A707B"/>
    <w:multiLevelType w:val="hybridMultilevel"/>
    <w:tmpl w:val="DCE84ED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E5246F1"/>
    <w:multiLevelType w:val="hybridMultilevel"/>
    <w:tmpl w:val="885ED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740032"/>
    <w:multiLevelType w:val="hybridMultilevel"/>
    <w:tmpl w:val="36EC50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11291"/>
    <w:rsid w:val="000B45E5"/>
    <w:rsid w:val="000D130F"/>
    <w:rsid w:val="001C7545"/>
    <w:rsid w:val="002D33D9"/>
    <w:rsid w:val="00374741"/>
    <w:rsid w:val="00416BBD"/>
    <w:rsid w:val="004C4220"/>
    <w:rsid w:val="004D31FE"/>
    <w:rsid w:val="004F3D9E"/>
    <w:rsid w:val="005F21D5"/>
    <w:rsid w:val="00663926"/>
    <w:rsid w:val="00732D0D"/>
    <w:rsid w:val="00743F42"/>
    <w:rsid w:val="00756FD2"/>
    <w:rsid w:val="008065B5"/>
    <w:rsid w:val="00836701"/>
    <w:rsid w:val="00867740"/>
    <w:rsid w:val="009C6B77"/>
    <w:rsid w:val="009E754E"/>
    <w:rsid w:val="00A0795E"/>
    <w:rsid w:val="00A372CF"/>
    <w:rsid w:val="00A93C88"/>
    <w:rsid w:val="00B01E5B"/>
    <w:rsid w:val="00B965FF"/>
    <w:rsid w:val="00BF6E20"/>
    <w:rsid w:val="00C11291"/>
    <w:rsid w:val="00C1623D"/>
    <w:rsid w:val="00DA3224"/>
    <w:rsid w:val="00DB765D"/>
    <w:rsid w:val="00DC4C2D"/>
    <w:rsid w:val="00DD4477"/>
    <w:rsid w:val="00E2577C"/>
    <w:rsid w:val="00F42F7B"/>
    <w:rsid w:val="00FA7388"/>
    <w:rsid w:val="00FB1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3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12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32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B765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quia.com/cb/25437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andrea.schoenfeld</dc:creator>
  <cp:keywords/>
  <dc:description/>
  <cp:lastModifiedBy>andrea.schoenfeld</cp:lastModifiedBy>
  <cp:revision>2</cp:revision>
  <dcterms:created xsi:type="dcterms:W3CDTF">2011-05-25T22:24:00Z</dcterms:created>
  <dcterms:modified xsi:type="dcterms:W3CDTF">2011-05-25T22:24:00Z</dcterms:modified>
</cp:coreProperties>
</file>